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4 - MINUTA DO TERMO DE BOLSA CULTURAL</w:t>
      </w:r>
    </w:p>
    <w:p w:rsidR="00000000" w:rsidDel="00000000" w:rsidP="00000000" w:rsidRDefault="00000000" w:rsidRPr="00000000" w14:paraId="00000002">
      <w:pPr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 DE BOLSA CULTURAL Nº XX/2026 TENDO POR OBJETO A CONCESSÃO DE BOLSAS CULTURAIS PELO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Nº 02/2026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NOS TERMOS DA LEI Nº 14.399/2022 (PNAB),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 LEI Nº 14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.903/2024 (MARCO REGULATÓRIO DE FOMENTO À CULTURA), DO DECRETO Nº 11.453/2023 (DECRETO DE FOMENTO) E DO DECRETO N. 11.740/2023 (DECRETO PNAB).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[NOME DO ENTE FEDERATIVO]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representado por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[AUTORIDADE QUE ASSINARÁ PELO ENTE FEDERATIVO. Ex.: SECRETÁRIO DE CULTURA]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Bolsa Cultural, de acordo com as seguintes condições:</w:t>
      </w:r>
    </w:p>
    <w:p w:rsidR="00000000" w:rsidDel="00000000" w:rsidP="00000000" w:rsidRDefault="00000000" w:rsidRPr="00000000" w14:paraId="00000007">
      <w:pPr>
        <w:spacing w:after="10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Bolsa Cultural é instrumento da modalidade de concessão de bolsas culturais celebrado com agente cultural selecionado nos termos da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LEI Nº 14.399/2022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PNAB), da LEI Nº 14.903/2024 (MARCO REGULATÓRIO DO FOMENTO À CULTURA), do DECRETO Nº 11.453/2023 (DECRETO DE FOMENTO) e do DECRETO N. 11.740/2023 (DECRETO PNAB).</w:t>
      </w:r>
    </w:p>
    <w:p w:rsidR="00000000" w:rsidDel="00000000" w:rsidP="00000000" w:rsidRDefault="00000000" w:rsidRPr="00000000" w14:paraId="00000009">
      <w:pPr>
        <w:spacing w:after="10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Bolsa Cultural tem por objeto a concessão de bolsa cultural ao projeto [INDICAR NOME DO PROJETO], conforme processo administrativo nº [INDICAR NÚMERO DO PROCESSO]. 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NÚMEROS ARÁBICOS E POR EXTENSO] reais).</w:t>
      </w:r>
    </w:p>
    <w:p w:rsidR="00000000" w:rsidDel="00000000" w:rsidP="00000000" w:rsidRDefault="00000000" w:rsidRPr="00000000" w14:paraId="0000000D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E">
      <w:pPr>
        <w:spacing w:after="10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0F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[NOME DO ÓRGÃO RESPONSÁVEL PELO EDITAL]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o(a)AGENTE CULTURAL;</w:t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de apresentação do Relatório do Bolsista; e</w:t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 Relatório do Bolsista.</w:t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executar o projeto objeto da Bolsa Cultural, que constitui o encargo;</w:t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ao final da execução, apresentar  Relatório de Bolsista, no prazo máximo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[NÚMEROS ARÁBICOS]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(por extenso) dias contados do término da vigência do Termo de Bolsa Cultural;</w:t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atender a qualquer solicitação regular feita pelo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[NOME DO ÓRGÃO]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no prazo de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[NÚMEROS ARÁBICOS] (por extenso)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dias contados do recebimento da notificação, que pode se dar por via telefônica, mensagem eletrônica, ou ainda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[INCLUIR AQUI OUTRAS FORMAS DE COMUNICAÇÃO COM O AGENTE CULTURAL QUE DEMONSTRE BUSCA ATIVA DE POPULAÇÕES COM POUCO ACESSO A MEIOS ELETRÔNICOS]</w:t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 ALTERAÇÃO</w:t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Este Termo de Bolsa Cultural pode ser alterado por termo aditivo, mediante solicitação fundamentada do interessado ou por iniciativa do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[NOME DO ÓRGÃO RESPONSÁVEL PELO EDITAL]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desde que não haja alteração do objeto acordado.</w:t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 A alteração de cronograma que não exija modificação na cláusula de vigência pode ser realizada por termo de apostilamento assinado apenas pelo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[NOME DO ÓRGÃO RESPONSÁVEL PELO EDITAL]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sem necessidade de análise jurídica prévia.</w:t>
      </w:r>
    </w:p>
    <w:p w:rsidR="00000000" w:rsidDel="00000000" w:rsidP="00000000" w:rsidRDefault="00000000" w:rsidRPr="00000000" w14:paraId="0000001C">
      <w:pPr>
        <w:spacing w:after="10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 EXTINÇÃO DO TERMO DE BOLSA CULTURAL</w:t>
      </w:r>
    </w:p>
    <w:p w:rsidR="00000000" w:rsidDel="00000000" w:rsidP="00000000" w:rsidRDefault="00000000" w:rsidRPr="00000000" w14:paraId="0000001D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O presente Termo de Bolsa Cultural poderá ser:</w:t>
      </w:r>
    </w:p>
    <w:p w:rsidR="00000000" w:rsidDel="00000000" w:rsidP="00000000" w:rsidRDefault="00000000" w:rsidRPr="00000000" w14:paraId="0000001E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1F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20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21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22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23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24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25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26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27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28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29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2A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denúncia só será eficaz 60 (sessenta) dias após a data de recebimento da notificação, ficando as partes responsáveis somente pelas obrigações e vantagens do tempo em que participaram voluntariamente deste Termo.</w:t>
      </w:r>
    </w:p>
    <w:p w:rsidR="00000000" w:rsidDel="00000000" w:rsidP="00000000" w:rsidRDefault="00000000" w:rsidRPr="00000000" w14:paraId="0000002B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2C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2D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Outras situações relativas à extinção deste Termo não previstas na legislação aplicável ou neste instrumento poderão ser negociados entre as partes ou, se for o caso, no Termo de Distrato.  </w:t>
      </w:r>
    </w:p>
    <w:p w:rsidR="00000000" w:rsidDel="00000000" w:rsidP="00000000" w:rsidRDefault="00000000" w:rsidRPr="00000000" w14:paraId="0000002E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 DESCUMPRIMENTO DO ENCARGO</w:t>
      </w:r>
    </w:p>
    <w:p w:rsidR="00000000" w:rsidDel="00000000" w:rsidP="00000000" w:rsidRDefault="00000000" w:rsidRPr="00000000" w14:paraId="0000002F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 O não cumprimento do encargo poderá resultar em:  </w:t>
      </w:r>
    </w:p>
    <w:p w:rsidR="00000000" w:rsidDel="00000000" w:rsidP="00000000" w:rsidRDefault="00000000" w:rsidRPr="00000000" w14:paraId="00000030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pagamento de multa;  </w:t>
      </w:r>
    </w:p>
    <w:p w:rsidR="00000000" w:rsidDel="00000000" w:rsidP="00000000" w:rsidRDefault="00000000" w:rsidRPr="00000000" w14:paraId="00000031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suspensão da possibilidade de celebrar novo instrumento do regime próprio de fomento à cultura pelo prazo de 180 (cento e oitenta) a 540 (quinhentos e quarenta) dias.  </w:t>
      </w:r>
    </w:p>
    <w:p w:rsidR="00000000" w:rsidDel="00000000" w:rsidP="00000000" w:rsidRDefault="00000000" w:rsidRPr="00000000" w14:paraId="00000032">
      <w:pPr>
        <w:spacing w:after="1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O pagamento da multa e a suspensão poderão ser convertidos em obrigação de executar plano de ações compensatórias.  </w:t>
      </w:r>
    </w:p>
    <w:p w:rsidR="00000000" w:rsidDel="00000000" w:rsidP="00000000" w:rsidRDefault="00000000" w:rsidRPr="00000000" w14:paraId="00000033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9.3 A decisão sobre o descumprimento deve ser precedida de abertura de prazo de 10 dias para apresentação de defesa pelo AGENTE CULTURAL.</w:t>
      </w:r>
    </w:p>
    <w:p w:rsidR="00000000" w:rsidDel="00000000" w:rsidP="00000000" w:rsidRDefault="00000000" w:rsidRPr="00000000" w14:paraId="00000034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9.4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35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10. VIGÊNCIA</w:t>
      </w:r>
    </w:p>
    <w:p w:rsidR="00000000" w:rsidDel="00000000" w:rsidP="00000000" w:rsidRDefault="00000000" w:rsidRPr="00000000" w14:paraId="00000036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A vigência deste instrumento terá início na data de assinatura, com duração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[INSERIR PRAZO],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podendo ser prorrogada por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[PRAZO DE PRORROGAÇÃO].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 PUBLICAÇÃO</w:t>
      </w:r>
    </w:p>
    <w:p w:rsidR="00000000" w:rsidDel="00000000" w:rsidP="00000000" w:rsidRDefault="00000000" w:rsidRPr="00000000" w14:paraId="00000038">
      <w:pPr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 O extrato do Termo de Bolsa Cultural será publicado no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[INFORMAR ONDE SERÁ PUBLICADO O RESUMO DESTE TERMO. EX.: DIÁRIO OFICIAL DO ENTE].</w:t>
      </w:r>
    </w:p>
    <w:p w:rsidR="00000000" w:rsidDel="00000000" w:rsidP="00000000" w:rsidRDefault="00000000" w:rsidRPr="00000000" w14:paraId="00000039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12. FORO</w:t>
      </w:r>
    </w:p>
    <w:p w:rsidR="00000000" w:rsidDel="00000000" w:rsidP="00000000" w:rsidRDefault="00000000" w:rsidRPr="00000000" w14:paraId="0000003A">
      <w:pPr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Fica eleito o Foro do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[NOME DO ENTE],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dirimir quaisquer dúvidas relativas ao cumprimento dos ajustes regulados pelo presente termo.</w:t>
      </w:r>
    </w:p>
    <w:p w:rsidR="00000000" w:rsidDel="00000000" w:rsidP="00000000" w:rsidRDefault="00000000" w:rsidRPr="00000000" w14:paraId="0000003B">
      <w:pPr>
        <w:spacing w:after="100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00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[INDICAR DIA, MÊS E ANO].</w:t>
      </w:r>
    </w:p>
    <w:p w:rsidR="00000000" w:rsidDel="00000000" w:rsidP="00000000" w:rsidRDefault="00000000" w:rsidRPr="00000000" w14:paraId="0000003D">
      <w:pPr>
        <w:spacing w:after="1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1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3F">
      <w:pPr>
        <w:spacing w:after="1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40">
      <w:pPr>
        <w:spacing w:after="1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 [NOME DO AGENTE CULTURAL]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spacing w:line="240" w:lineRule="auto"/>
      <w:ind w:left="-850.3937007874016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spacing w:line="240" w:lineRule="auto"/>
      <w:ind w:left="-850.3937007874016" w:firstLine="0"/>
      <w:rPr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spacing w:line="240" w:lineRule="auto"/>
      <w:ind w:left="-850.3937007874016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6894272" cy="100780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4272" cy="10078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31200" cy="10541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54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iiwbAlZJfQwGzq1m6Wugz0kD9w==">CgMxLjA4AHIhMTZ5OXhmMFFkUUNkblh2Y1BQcDJRMlhPTWNrdDl1VTJv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