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3</w:t>
      </w: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CRITÉRIOS UTILIZADOS NA AVALIAÇÃO DE MÉRITO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Critérios com peso 1:</w:t>
      </w:r>
    </w:p>
    <w:tbl>
      <w:tblPr>
        <w:tblStyle w:val="Table1"/>
        <w:tblW w:w="8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20"/>
        <w:gridCol w:w="2335.0000000000005"/>
        <w:tblGridChange w:id="0">
          <w:tblGrid>
            <w:gridCol w:w="6620"/>
            <w:gridCol w:w="2335.000000000000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Atende PLENAMENTE o critério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Atende SATISFATORIAMENTE o critério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Atende INSATISFATORIAMENTE o critério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ATENDE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Critérios com peso 2:</w:t>
      </w:r>
    </w:p>
    <w:tbl>
      <w:tblPr>
        <w:tblStyle w:val="Table2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35.000000000001"/>
        <w:gridCol w:w="2364.9999999999995"/>
        <w:tblGridChange w:id="0">
          <w:tblGrid>
            <w:gridCol w:w="6635.000000000001"/>
            <w:gridCol w:w="2364.999999999999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Atende PLENAMENTE o critério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Atende SATISFATORIAMENTE o critério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Atende INSATISFATORIAMENTE o critério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ATENDE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3"/>
        <w:tblW w:w="897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590"/>
        <w:gridCol w:w="5085"/>
        <w:gridCol w:w="2295"/>
        <w:tblGridChange w:id="0">
          <w:tblGrid>
            <w:gridCol w:w="1590"/>
            <w:gridCol w:w="5085"/>
            <w:gridCol w:w="229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Qualidade do Projeto - Coerência do objeto, objetivos, justificativa e metas do projeto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considerar, para fins de avaliação e valoração, se o conteúdo do projeto apresenta, como um todo, coerência, observando o objeto, a justificativa e as metas, sendo possível visualizar de forma      evidente os resultados que serão obtidos.</w:t>
            </w:r>
          </w:p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Relevância da ação proposta para o cenário cultural do município de Lagoa dos Três Cantos.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considerar, para fins de avaliação e valoração, se a ação contribui para o enriquecimento e valorização da cultura do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município.</w:t>
            </w:r>
          </w:p>
          <w:p w:rsidR="00000000" w:rsidDel="00000000" w:rsidP="00000000" w:rsidRDefault="00000000" w:rsidRPr="00000000" w14:paraId="00000053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Aspectos de integração comunitária na ação proposta pelo projeto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 w:rsidR="00000000" w:rsidDel="00000000" w:rsidP="00000000" w:rsidRDefault="00000000" w:rsidRPr="00000000" w14:paraId="00000057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Coerência da planilha orçamentária e do cronograma de execução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nas metas, resultados e desdobramentos do projeto proposto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avaliar e valorar a viabilidade técnica do projeto sob o ponto de vista dos gastos previstos na planilha orçamentária, sua execução e a adequação ao objeto, metas e objetivos previstos. Também deverá ser considerada, para fins de avaliação, a coerência e conformidade dos valores e quantidades dos itens relacionados na planilha orçamentária do projeto.</w:t>
            </w:r>
          </w:p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Coerência do Plano de Divulgação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 Cronograma, Objetivos e Metas do projeto proposto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avaliar e valorar a viabilidade técnica e comunicacional com o público alvo do projeto, mediante as estratégias, mídias e materiais apresentados, bem como a capacidade de executá-los.</w:t>
            </w:r>
          </w:p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Compatibilidade da ficha técnica com as atividades desenvolvidas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Trajetória artística e cultural do proponente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Será considerada,      para fins de análise, a carreira do proponente, com base no currículo e comprovações enviadas juntamente com a proposta.</w:t>
            </w:r>
          </w:p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pontuação final de cada candidatura será </w:t>
      </w:r>
      <w:r w:rsidDel="00000000" w:rsidR="00000000" w:rsidRPr="00000000">
        <w:rPr>
          <w:sz w:val="24"/>
          <w:szCs w:val="24"/>
          <w:rtl w:val="0"/>
        </w:rPr>
        <w:t xml:space="preserve">pela média das avaliações de cada parecerista.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critérios gerais são eliminatórios      de modo que      o agente cultural que receber pontuação 0 em algum dos critérios será desclassificado do Edital.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caso de empate, serão utilizados para fins de classificação dos projetos a maior nota nos critérios de acordo com a ordem abaixo definida: B, F, G, A, C, D, E respectivamente. 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nenhum dos critérios acima elencados seja capaz de promover o desempate, serão adotados critérios de desempate na ordem a seguir: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afterAutospacing="0" w:before="120" w:line="240" w:lineRule="auto"/>
        <w:ind w:left="144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Agente de maior idade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pacing w:after="120" w:before="0" w:beforeAutospacing="0" w:line="240" w:lineRule="auto"/>
        <w:ind w:left="144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Sorteio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Serão considerados aptos os projetos que receberem nota final igual ou superior a 40 pontos.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Serão desclassificados os projetos que: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41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receberam nota 0 em qualquer dos critérios obrigatórios; 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41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apresentem quaisquer formas de preconceito de origem, raça, etnia, gênero, cor, idade ou outras formas de discriminação     , com fundamento no disposto no 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inciso IV do caput do art. 3º da Constituição,</w:t>
        </w:r>
      </w:hyperlink>
      <w:r w:rsidDel="00000000" w:rsidR="00000000" w:rsidRPr="00000000">
        <w:rPr>
          <w:sz w:val="24"/>
          <w:szCs w:val="24"/>
          <w:rtl w:val="0"/>
        </w:rPr>
        <w:t xml:space="preserve"> garantidos o contraditório e a ampla defesa.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falsidade de informações acarretará desclassificação, podendo ensejar, ainda, a aplicação de sanções administrativas ou criminais.</w:t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5399730" cy="762000"/>
          <wp:effectExtent b="0" l="0" r="0" t="0"/>
          <wp:docPr id="85625947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8B5A3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 w:val="1"/>
    <w:unhideWhenUsed w:val="1"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45A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E45A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E45A27"/>
  </w:style>
  <w:style w:type="character" w:styleId="eop" w:customStyle="1">
    <w:name w:val="eop"/>
    <w:basedOn w:val="Fontepargpadro"/>
    <w:rsid w:val="00E45A27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e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C65FD"/>
  </w:style>
  <w:style w:type="paragraph" w:styleId="Rodap">
    <w:name w:val="footer"/>
    <w:basedOn w:val="Normal"/>
    <w:link w:val="Rodap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65F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Constituicao/Constituicao.htm#art3i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PxDapy8Pn6PvK5MUeLQ6t3NrA==">CgMxLjA4AHIhMUVaR2Vmd1l5b1dabGFOX2VUMGxaejhBVzJtSk5SUTdJ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