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6A" w:rsidRPr="0039046A" w:rsidRDefault="0039046A" w:rsidP="0039046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46A">
        <w:rPr>
          <w:rFonts w:ascii="Times New Roman" w:hAnsi="Times New Roman"/>
          <w:b/>
          <w:sz w:val="24"/>
          <w:szCs w:val="24"/>
        </w:rPr>
        <w:t>ANEXO I</w:t>
      </w:r>
    </w:p>
    <w:p w:rsidR="0039046A" w:rsidRPr="0039046A" w:rsidRDefault="0039046A" w:rsidP="0039046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46A">
        <w:rPr>
          <w:rFonts w:ascii="Times New Roman" w:hAnsi="Times New Roman"/>
          <w:b/>
          <w:sz w:val="24"/>
          <w:szCs w:val="24"/>
        </w:rPr>
        <w:t>EDITAL Nº 001/202</w:t>
      </w:r>
      <w:r>
        <w:rPr>
          <w:rFonts w:ascii="Times New Roman" w:hAnsi="Times New Roman"/>
          <w:b/>
          <w:sz w:val="24"/>
          <w:szCs w:val="24"/>
        </w:rPr>
        <w:t>2</w:t>
      </w:r>
      <w:r w:rsidRPr="0039046A">
        <w:rPr>
          <w:rFonts w:ascii="Times New Roman" w:hAnsi="Times New Roman"/>
          <w:b/>
          <w:sz w:val="24"/>
          <w:szCs w:val="24"/>
        </w:rPr>
        <w:t xml:space="preserve"> – PROCESSO SELETIVO SIMPLIFICADO</w:t>
      </w:r>
    </w:p>
    <w:p w:rsidR="0039046A" w:rsidRPr="0039046A" w:rsidRDefault="0039046A" w:rsidP="0039046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46A">
        <w:rPr>
          <w:rFonts w:ascii="Times New Roman" w:hAnsi="Times New Roman"/>
          <w:b/>
          <w:sz w:val="24"/>
          <w:szCs w:val="24"/>
        </w:rPr>
        <w:t>ATRIBUIÇÕES DO CARGO DE ENFERME</w:t>
      </w:r>
      <w:r>
        <w:rPr>
          <w:rFonts w:ascii="Times New Roman" w:hAnsi="Times New Roman"/>
          <w:b/>
          <w:sz w:val="24"/>
          <w:szCs w:val="24"/>
        </w:rPr>
        <w:t>IRO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left="1613" w:right="1121" w:firstLine="57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a)DESCRIÇÃO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SINTÉTICA: </w:t>
      </w:r>
      <w:r>
        <w:rPr>
          <w:rFonts w:ascii="Times New Roman" w:hAnsi="Times New Roman"/>
          <w:color w:val="000000"/>
          <w:sz w:val="24"/>
          <w:szCs w:val="24"/>
        </w:rPr>
        <w:t>Planejar, organizar, coordenar, executar e avaliar a assistência de enfermagem e programas de saúde pública; dirigir, chefiar e organizar órgão de enfermagem de saúde pública.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b)DESCRIÇÃO ANALÍTICA:</w:t>
      </w:r>
      <w:r>
        <w:rPr>
          <w:rFonts w:ascii="Times New Roman" w:hAnsi="Times New Roman"/>
          <w:color w:val="000000"/>
          <w:sz w:val="24"/>
          <w:szCs w:val="24"/>
        </w:rPr>
        <w:t xml:space="preserve"> Prestar serviços de enfermagem em unidades sanitárias, ambulatórios e seções próprias; ministrar medicamentos prescritos, bem como cumprir outras determinações médicas; zelar pelo bem-estar físico e psíquico dos pacientes; participar da elaboração, execução e avaliação dos planos assistenciais de saúde pública; prescrever medicamentos previamente estabelecidos em programas de saúde pública, em rotinas aprovadas pela instituição de saúde pública; participar na prevenção e controle das doenças transmissíveis em geral e nos programas de vigilância epidemiológica; prestar assistência à gestante, parturiente ao recém-nascido; participar dos programas de atividades de assistência integral à saúde individual e de grupos específicos, particularmente daqueles prioritários e de alto risco; acompanhamento da evolução e do trabalho de parto e execução e assistência obstétrica em situações de emergência; participar em programas e atividades de educação sanitária; participar nos programas de segurança e higiene do trabalho bem como prevenção de acidentes e de doenças profissionais; participar da elaboração e operacionalização do sistema de referência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contra-referência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paciente nos diversos níveis de atenção à saúde; participar do desenvolvimento de tecnologia apropriada à assistência à saúde; proceder a coleta de material e consulta de enfermagem; executar tarefas afins.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CONDIÇÕES DE TRABALHO: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a) HORÁRIO:</w:t>
      </w:r>
      <w:r>
        <w:rPr>
          <w:rFonts w:ascii="Times New Roman" w:hAnsi="Times New Roman"/>
          <w:color w:val="000000"/>
          <w:sz w:val="24"/>
          <w:szCs w:val="24"/>
        </w:rPr>
        <w:t xml:space="preserve"> 40 (quarenta) horas semanais.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 OUTRAS:</w:t>
      </w:r>
      <w:r>
        <w:rPr>
          <w:rFonts w:ascii="Times New Roman" w:hAnsi="Times New Roman"/>
          <w:color w:val="000000"/>
          <w:sz w:val="24"/>
          <w:szCs w:val="24"/>
        </w:rPr>
        <w:t xml:space="preserve"> o exercício do cargo poderá exigir a prestação de serviços, relacionados, com a saúde pública, em domingos e feriados, inclusive serviços de plantão.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REQUISITOS PARA PROVIMENTO: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a) INSTRUÇÃO:</w:t>
      </w:r>
      <w:r>
        <w:rPr>
          <w:rFonts w:ascii="Times New Roman" w:hAnsi="Times New Roman"/>
          <w:color w:val="000000"/>
          <w:sz w:val="24"/>
          <w:szCs w:val="24"/>
        </w:rPr>
        <w:t xml:space="preserve"> Nível superior.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b) IDADE: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Mímima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18 anos.</w:t>
      </w:r>
    </w:p>
    <w:p w:rsidR="0039046A" w:rsidRDefault="0039046A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c) HABILITAÇÃO FUNCIONAL:</w:t>
      </w:r>
      <w:r>
        <w:rPr>
          <w:rFonts w:ascii="Times New Roman" w:hAnsi="Times New Roman"/>
          <w:color w:val="000000"/>
          <w:sz w:val="24"/>
          <w:szCs w:val="24"/>
        </w:rPr>
        <w:t xml:space="preserve"> Habilitação legal para o exercício da profissão e registro do COREN.</w:t>
      </w:r>
    </w:p>
    <w:p w:rsidR="00E22969" w:rsidRDefault="00E22969" w:rsidP="0039046A">
      <w:pPr>
        <w:widowControl w:val="0"/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969" w:rsidRDefault="00E22969" w:rsidP="00E229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Lagoa dos Três Cantos/RS</w:t>
      </w:r>
      <w:r>
        <w:rPr>
          <w:rFonts w:ascii="Times New Roman" w:hAnsi="Times New Roman"/>
          <w:color w:val="000000"/>
          <w:sz w:val="24"/>
          <w:szCs w:val="24"/>
        </w:rPr>
        <w:t>, 20 de janeiro de 2022.</w:t>
      </w:r>
    </w:p>
    <w:p w:rsidR="00E22969" w:rsidRDefault="00E22969" w:rsidP="00E229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2969" w:rsidRDefault="00E22969" w:rsidP="00E229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2969" w:rsidRDefault="00E22969" w:rsidP="00E229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22969" w:rsidRDefault="00E22969" w:rsidP="00E229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SÉRGIO ANTONIO LASCH</w:t>
      </w:r>
    </w:p>
    <w:p w:rsidR="000F3051" w:rsidRDefault="00E22969" w:rsidP="00BD209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  <w:r>
        <w:rPr>
          <w:rFonts w:ascii="Times New Roman" w:hAnsi="Times New Roman"/>
          <w:color w:val="000000"/>
          <w:sz w:val="24"/>
          <w:szCs w:val="24"/>
        </w:rPr>
        <w:t>Prefeito Municipal</w:t>
      </w:r>
    </w:p>
    <w:sectPr w:rsidR="000F3051" w:rsidSect="00972FE8">
      <w:headerReference w:type="default" r:id="rId6"/>
      <w:pgSz w:w="11906" w:h="16838" w:code="9"/>
      <w:pgMar w:top="2835" w:right="1304" w:bottom="79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55" w:rsidRDefault="00625355" w:rsidP="00625355">
      <w:pPr>
        <w:spacing w:after="0" w:line="240" w:lineRule="auto"/>
      </w:pPr>
      <w:r>
        <w:separator/>
      </w:r>
    </w:p>
  </w:endnote>
  <w:endnote w:type="continuationSeparator" w:id="0">
    <w:p w:rsidR="00625355" w:rsidRDefault="00625355" w:rsidP="0062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55" w:rsidRDefault="00625355" w:rsidP="00625355">
      <w:pPr>
        <w:spacing w:after="0" w:line="240" w:lineRule="auto"/>
      </w:pPr>
      <w:r>
        <w:separator/>
      </w:r>
    </w:p>
  </w:footnote>
  <w:footnote w:type="continuationSeparator" w:id="0">
    <w:p w:rsidR="00625355" w:rsidRDefault="00625355" w:rsidP="0062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55" w:rsidRDefault="00625355" w:rsidP="00625355">
    <w:pPr>
      <w:pStyle w:val="Cabealho"/>
      <w:tabs>
        <w:tab w:val="left" w:pos="7655"/>
      </w:tabs>
      <w:ind w:left="1440" w:right="567" w:firstLine="403"/>
      <w:jc w:val="center"/>
      <w:rPr>
        <w:sz w:val="24"/>
      </w:rPr>
    </w:pPr>
    <w:r>
      <w:rPr>
        <w:noProof/>
        <w:sz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6985</wp:posOffset>
          </wp:positionV>
          <wp:extent cx="933450" cy="1001395"/>
          <wp:effectExtent l="0" t="0" r="0" b="8255"/>
          <wp:wrapTight wrapText="bothSides">
            <wp:wrapPolygon edited="0">
              <wp:start x="7935" y="0"/>
              <wp:lineTo x="3086" y="411"/>
              <wp:lineTo x="1322" y="2465"/>
              <wp:lineTo x="0" y="14382"/>
              <wp:lineTo x="0" y="16436"/>
              <wp:lineTo x="1763" y="19724"/>
              <wp:lineTo x="3967" y="21367"/>
              <wp:lineTo x="16310" y="21367"/>
              <wp:lineTo x="18955" y="19724"/>
              <wp:lineTo x="21159" y="15614"/>
              <wp:lineTo x="21159" y="14382"/>
              <wp:lineTo x="19396" y="13149"/>
              <wp:lineTo x="20278" y="9862"/>
              <wp:lineTo x="19837" y="6985"/>
              <wp:lineTo x="18073" y="6575"/>
              <wp:lineTo x="19837" y="2465"/>
              <wp:lineTo x="18073" y="411"/>
              <wp:lineTo x="12784" y="0"/>
              <wp:lineTo x="7935" y="0"/>
            </wp:wrapPolygon>
          </wp:wrapTight>
          <wp:docPr id="1" name="Imagem 1" descr="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w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</w:rPr>
      <w:t>Município de LAGOA DOS TRÊS CANTOS - RS</w:t>
    </w:r>
    <w:r>
      <w:rPr>
        <w:sz w:val="24"/>
      </w:rPr>
      <w:t xml:space="preserve">                                         Rua </w:t>
    </w:r>
    <w:proofErr w:type="spellStart"/>
    <w:r>
      <w:rPr>
        <w:sz w:val="24"/>
      </w:rPr>
      <w:t>Ervino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Petry</w:t>
    </w:r>
    <w:proofErr w:type="spellEnd"/>
    <w:r>
      <w:rPr>
        <w:sz w:val="24"/>
      </w:rPr>
      <w:t>, 100 – CEP 99495-000</w:t>
    </w:r>
  </w:p>
  <w:p w:rsidR="00625355" w:rsidRPr="00D1732E" w:rsidRDefault="00625355" w:rsidP="00625355">
    <w:pPr>
      <w:pStyle w:val="Cabealho"/>
      <w:ind w:left="851" w:right="765"/>
      <w:jc w:val="center"/>
      <w:rPr>
        <w:b/>
        <w:snapToGrid w:val="0"/>
        <w:sz w:val="28"/>
        <w:lang w:val="it-IT"/>
      </w:rPr>
    </w:pPr>
    <w:r w:rsidRPr="00D1732E">
      <w:rPr>
        <w:sz w:val="24"/>
        <w:lang w:val="it-IT"/>
      </w:rPr>
      <w:t>Fone/Fax: (54) 3392-1082/1083/1084/1085 – CNPJ: 94.704.277/0001-49</w:t>
    </w:r>
  </w:p>
  <w:p w:rsidR="00625355" w:rsidRPr="00FD6844" w:rsidRDefault="00625355" w:rsidP="00625355">
    <w:pPr>
      <w:pStyle w:val="Cabealho"/>
      <w:tabs>
        <w:tab w:val="left" w:pos="7513"/>
      </w:tabs>
      <w:ind w:left="993" w:right="907"/>
      <w:jc w:val="center"/>
      <w:rPr>
        <w:color w:val="0000FF"/>
        <w:sz w:val="24"/>
        <w:szCs w:val="24"/>
      </w:rPr>
    </w:pPr>
    <w:r w:rsidRPr="00FD6844">
      <w:rPr>
        <w:color w:val="0000FF"/>
        <w:sz w:val="24"/>
        <w:szCs w:val="24"/>
      </w:rPr>
      <w:t xml:space="preserve">e-mail:  </w:t>
    </w:r>
    <w:hyperlink r:id="rId3" w:history="1">
      <w:r w:rsidRPr="00FD6844">
        <w:rPr>
          <w:rStyle w:val="Hyperlink"/>
          <w:sz w:val="24"/>
          <w:szCs w:val="24"/>
        </w:rPr>
        <w:t>gabineteprefeitoltc@gmail.com</w:t>
      </w:r>
    </w:hyperlink>
  </w:p>
  <w:p w:rsidR="00625355" w:rsidRPr="00FD6844" w:rsidRDefault="00625355" w:rsidP="00625355">
    <w:pPr>
      <w:pStyle w:val="Cabealho"/>
      <w:tabs>
        <w:tab w:val="left" w:pos="7513"/>
      </w:tabs>
      <w:ind w:left="993" w:right="907"/>
      <w:jc w:val="center"/>
      <w:rPr>
        <w:color w:val="0000FF"/>
        <w:sz w:val="24"/>
        <w:szCs w:val="24"/>
      </w:rPr>
    </w:pPr>
    <w:proofErr w:type="gramStart"/>
    <w:r w:rsidRPr="00FD6844">
      <w:rPr>
        <w:color w:val="0000FF"/>
        <w:sz w:val="24"/>
        <w:szCs w:val="24"/>
      </w:rPr>
      <w:t>e-mail</w:t>
    </w:r>
    <w:proofErr w:type="gramEnd"/>
    <w:r w:rsidRPr="00FD6844">
      <w:rPr>
        <w:color w:val="0000FF"/>
        <w:sz w:val="24"/>
        <w:szCs w:val="24"/>
      </w:rPr>
      <w:t>: pmltc@lagoa3cantos.rs.gov.br</w:t>
    </w:r>
  </w:p>
  <w:p w:rsidR="00625355" w:rsidRDefault="00625355" w:rsidP="00625355">
    <w:pPr>
      <w:pStyle w:val="Cabealho"/>
      <w:tabs>
        <w:tab w:val="left" w:pos="7513"/>
      </w:tabs>
      <w:ind w:left="993" w:right="907"/>
      <w:rPr>
        <w:color w:val="0000FF"/>
        <w:sz w:val="24"/>
      </w:rPr>
    </w:pPr>
  </w:p>
  <w:p w:rsidR="00625355" w:rsidRDefault="0062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6A"/>
    <w:rsid w:val="000F3051"/>
    <w:rsid w:val="0039046A"/>
    <w:rsid w:val="00625355"/>
    <w:rsid w:val="00853BB7"/>
    <w:rsid w:val="0086705D"/>
    <w:rsid w:val="00931E7E"/>
    <w:rsid w:val="00972FE8"/>
    <w:rsid w:val="00976C1B"/>
    <w:rsid w:val="00BD209D"/>
    <w:rsid w:val="00E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697116-2DD6-4C26-91C5-7F80CBDF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6A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355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355"/>
    <w:rPr>
      <w:rFonts w:ascii="Calibri" w:eastAsia="Times New Roman" w:hAnsi="Calibri" w:cs="Times New Roman"/>
    </w:rPr>
  </w:style>
  <w:style w:type="character" w:styleId="Hyperlink">
    <w:name w:val="Hyperlink"/>
    <w:rsid w:val="00625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prefeitoltc@gmail.com" TargetMode="External"/><Relationship Id="rId2" Type="http://schemas.openxmlformats.org/officeDocument/2006/relationships/image" Target="file:///P:\FAZENDA\PROCESSOS%20SELETIVOS\ENFERMEIRA\.wm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usuario</cp:lastModifiedBy>
  <cp:revision>3</cp:revision>
  <dcterms:created xsi:type="dcterms:W3CDTF">2022-01-20T19:39:00Z</dcterms:created>
  <dcterms:modified xsi:type="dcterms:W3CDTF">2022-01-24T13:18:00Z</dcterms:modified>
</cp:coreProperties>
</file>